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9F" w:rsidRDefault="005D6E9F">
      <w:pPr>
        <w:rPr>
          <w:b/>
          <w:sz w:val="28"/>
          <w:u w:val="single"/>
        </w:rPr>
      </w:pPr>
      <w:r w:rsidRPr="005D6E9F">
        <w:rPr>
          <w:b/>
          <w:sz w:val="28"/>
          <w:u w:val="single"/>
        </w:rPr>
        <w:t>School Excellence Framework</w:t>
      </w:r>
    </w:p>
    <w:p w:rsidR="005D6E9F" w:rsidRPr="005D6E9F" w:rsidRDefault="005D6E9F" w:rsidP="005D6E9F">
      <w:pPr>
        <w:jc w:val="center"/>
        <w:rPr>
          <w:i/>
          <w:sz w:val="28"/>
        </w:rPr>
      </w:pPr>
      <w:r>
        <w:rPr>
          <w:i/>
          <w:sz w:val="28"/>
        </w:rPr>
        <w:t xml:space="preserve">Mapping: Self-Assessment against the School Excellence Framework. (Indicates </w:t>
      </w:r>
      <w:bookmarkStart w:id="0" w:name="_GoBack"/>
      <w:bookmarkEnd w:id="0"/>
      <w:r>
        <w:rPr>
          <w:i/>
          <w:sz w:val="28"/>
        </w:rPr>
        <w:t>areas currently included within Strategic Plan)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920"/>
        <w:gridCol w:w="961"/>
        <w:gridCol w:w="987"/>
        <w:gridCol w:w="1008"/>
        <w:gridCol w:w="1016"/>
        <w:gridCol w:w="43"/>
        <w:gridCol w:w="1045"/>
        <w:gridCol w:w="820"/>
        <w:gridCol w:w="1079"/>
        <w:gridCol w:w="1097"/>
        <w:gridCol w:w="1020"/>
        <w:gridCol w:w="11"/>
        <w:gridCol w:w="973"/>
        <w:gridCol w:w="1265"/>
        <w:gridCol w:w="965"/>
        <w:gridCol w:w="1091"/>
      </w:tblGrid>
      <w:tr w:rsidR="005D6E9F" w:rsidTr="005D6E9F">
        <w:tc>
          <w:tcPr>
            <w:tcW w:w="824" w:type="dxa"/>
          </w:tcPr>
          <w:p w:rsidR="005D6E9F" w:rsidRPr="005D6E9F" w:rsidRDefault="005D6E9F">
            <w:pPr>
              <w:rPr>
                <w:sz w:val="32"/>
              </w:rPr>
            </w:pPr>
          </w:p>
        </w:tc>
        <w:tc>
          <w:tcPr>
            <w:tcW w:w="4983" w:type="dxa"/>
            <w:gridSpan w:val="5"/>
            <w:shd w:val="clear" w:color="auto" w:fill="4472C4" w:themeFill="accent5"/>
          </w:tcPr>
          <w:p w:rsidR="005D6E9F" w:rsidRPr="005D6E9F" w:rsidRDefault="005D6E9F" w:rsidP="005D6E9F">
            <w:pPr>
              <w:jc w:val="center"/>
              <w:rPr>
                <w:sz w:val="32"/>
              </w:rPr>
            </w:pPr>
            <w:r w:rsidRPr="005D6E9F">
              <w:rPr>
                <w:sz w:val="32"/>
              </w:rPr>
              <w:t>Learning</w:t>
            </w:r>
          </w:p>
        </w:tc>
        <w:tc>
          <w:tcPr>
            <w:tcW w:w="5245" w:type="dxa"/>
            <w:gridSpan w:val="7"/>
            <w:shd w:val="clear" w:color="auto" w:fill="7030A0"/>
          </w:tcPr>
          <w:p w:rsidR="005D6E9F" w:rsidRPr="005D6E9F" w:rsidRDefault="005D6E9F" w:rsidP="005D6E9F">
            <w:pPr>
              <w:jc w:val="center"/>
              <w:rPr>
                <w:sz w:val="32"/>
              </w:rPr>
            </w:pPr>
            <w:r w:rsidRPr="005D6E9F">
              <w:rPr>
                <w:sz w:val="32"/>
              </w:rPr>
              <w:t>Teaching</w:t>
            </w:r>
          </w:p>
        </w:tc>
        <w:tc>
          <w:tcPr>
            <w:tcW w:w="4336" w:type="dxa"/>
            <w:gridSpan w:val="4"/>
            <w:shd w:val="clear" w:color="auto" w:fill="ED7D31" w:themeFill="accent2"/>
          </w:tcPr>
          <w:p w:rsidR="005D6E9F" w:rsidRPr="005D6E9F" w:rsidRDefault="005D6E9F" w:rsidP="005D6E9F">
            <w:pPr>
              <w:jc w:val="center"/>
              <w:rPr>
                <w:sz w:val="32"/>
              </w:rPr>
            </w:pPr>
            <w:r w:rsidRPr="005D6E9F">
              <w:rPr>
                <w:sz w:val="32"/>
              </w:rPr>
              <w:t>Leading</w:t>
            </w:r>
          </w:p>
        </w:tc>
      </w:tr>
      <w:tr w:rsidR="005D6E9F" w:rsidTr="005D6E9F">
        <w:tc>
          <w:tcPr>
            <w:tcW w:w="824" w:type="dxa"/>
          </w:tcPr>
          <w:p w:rsidR="005D6E9F" w:rsidRPr="005D6E9F" w:rsidRDefault="005D6E9F" w:rsidP="005D6E9F">
            <w:pPr>
              <w:jc w:val="both"/>
              <w:rPr>
                <w:sz w:val="18"/>
              </w:rPr>
            </w:pPr>
          </w:p>
        </w:tc>
        <w:tc>
          <w:tcPr>
            <w:tcW w:w="962" w:type="dxa"/>
            <w:shd w:val="clear" w:color="auto" w:fill="D9E2F3" w:themeFill="accent5" w:themeFillTint="33"/>
          </w:tcPr>
          <w:p w:rsidR="005D6E9F" w:rsidRPr="005D6E9F" w:rsidRDefault="005D6E9F">
            <w:pPr>
              <w:rPr>
                <w:sz w:val="16"/>
              </w:rPr>
            </w:pPr>
            <w:r w:rsidRPr="005D6E9F">
              <w:rPr>
                <w:sz w:val="16"/>
              </w:rPr>
              <w:t>Learning Culture</w:t>
            </w:r>
          </w:p>
        </w:tc>
        <w:tc>
          <w:tcPr>
            <w:tcW w:w="987" w:type="dxa"/>
            <w:shd w:val="clear" w:color="auto" w:fill="D9E2F3" w:themeFill="accent5" w:themeFillTint="33"/>
          </w:tcPr>
          <w:p w:rsidR="005D6E9F" w:rsidRPr="005D6E9F" w:rsidRDefault="005D6E9F">
            <w:pPr>
              <w:rPr>
                <w:sz w:val="16"/>
              </w:rPr>
            </w:pPr>
            <w:r w:rsidRPr="005D6E9F">
              <w:rPr>
                <w:sz w:val="16"/>
              </w:rPr>
              <w:t>Wellbeing</w:t>
            </w:r>
          </w:p>
        </w:tc>
        <w:tc>
          <w:tcPr>
            <w:tcW w:w="1003" w:type="dxa"/>
            <w:shd w:val="clear" w:color="auto" w:fill="D9E2F3" w:themeFill="accent5" w:themeFillTint="33"/>
          </w:tcPr>
          <w:p w:rsidR="005D6E9F" w:rsidRPr="005D6E9F" w:rsidRDefault="005D6E9F">
            <w:pPr>
              <w:rPr>
                <w:sz w:val="16"/>
              </w:rPr>
            </w:pPr>
            <w:r w:rsidRPr="005D6E9F">
              <w:rPr>
                <w:sz w:val="16"/>
              </w:rPr>
              <w:t>Curriculum and Learning</w:t>
            </w:r>
          </w:p>
        </w:tc>
        <w:tc>
          <w:tcPr>
            <w:tcW w:w="1015" w:type="dxa"/>
            <w:shd w:val="clear" w:color="auto" w:fill="D9E2F3" w:themeFill="accent5" w:themeFillTint="33"/>
          </w:tcPr>
          <w:p w:rsidR="005D6E9F" w:rsidRPr="005D6E9F" w:rsidRDefault="005D6E9F">
            <w:pPr>
              <w:rPr>
                <w:sz w:val="16"/>
              </w:rPr>
            </w:pPr>
            <w:r w:rsidRPr="005D6E9F">
              <w:rPr>
                <w:sz w:val="16"/>
              </w:rPr>
              <w:t>Assessment and Reporting</w:t>
            </w:r>
          </w:p>
        </w:tc>
        <w:tc>
          <w:tcPr>
            <w:tcW w:w="1059" w:type="dxa"/>
            <w:gridSpan w:val="2"/>
            <w:shd w:val="clear" w:color="auto" w:fill="D9E2F3" w:themeFill="accent5" w:themeFillTint="33"/>
          </w:tcPr>
          <w:p w:rsidR="005D6E9F" w:rsidRPr="005D6E9F" w:rsidRDefault="005D6E9F">
            <w:pPr>
              <w:rPr>
                <w:sz w:val="16"/>
              </w:rPr>
            </w:pPr>
            <w:r w:rsidRPr="005D6E9F">
              <w:rPr>
                <w:sz w:val="16"/>
              </w:rPr>
              <w:t>Student Performance Measures</w:t>
            </w:r>
          </w:p>
        </w:tc>
        <w:tc>
          <w:tcPr>
            <w:tcW w:w="1090" w:type="dxa"/>
            <w:shd w:val="clear" w:color="auto" w:fill="BC8FDD"/>
          </w:tcPr>
          <w:p w:rsidR="005D6E9F" w:rsidRPr="005D6E9F" w:rsidRDefault="005D6E9F">
            <w:pPr>
              <w:rPr>
                <w:sz w:val="16"/>
              </w:rPr>
            </w:pPr>
            <w:r w:rsidRPr="005D6E9F">
              <w:rPr>
                <w:sz w:val="16"/>
              </w:rPr>
              <w:t>Effective Classroom Practice</w:t>
            </w:r>
          </w:p>
        </w:tc>
        <w:tc>
          <w:tcPr>
            <w:tcW w:w="903" w:type="dxa"/>
            <w:shd w:val="clear" w:color="auto" w:fill="BC8FDD"/>
          </w:tcPr>
          <w:p w:rsidR="005D6E9F" w:rsidRPr="005D6E9F" w:rsidRDefault="005D6E9F">
            <w:pPr>
              <w:rPr>
                <w:sz w:val="16"/>
              </w:rPr>
            </w:pPr>
            <w:r w:rsidRPr="005D6E9F">
              <w:rPr>
                <w:sz w:val="16"/>
              </w:rPr>
              <w:t>Data Skills and Use</w:t>
            </w:r>
          </w:p>
        </w:tc>
        <w:tc>
          <w:tcPr>
            <w:tcW w:w="1079" w:type="dxa"/>
            <w:shd w:val="clear" w:color="auto" w:fill="BC8FDD"/>
          </w:tcPr>
          <w:p w:rsidR="005D6E9F" w:rsidRPr="005D6E9F" w:rsidRDefault="005D6E9F">
            <w:pPr>
              <w:rPr>
                <w:sz w:val="16"/>
              </w:rPr>
            </w:pPr>
            <w:r w:rsidRPr="005D6E9F">
              <w:rPr>
                <w:sz w:val="16"/>
              </w:rPr>
              <w:t>Collaborative Practice</w:t>
            </w:r>
          </w:p>
        </w:tc>
        <w:tc>
          <w:tcPr>
            <w:tcW w:w="1097" w:type="dxa"/>
            <w:shd w:val="clear" w:color="auto" w:fill="BC8FDD"/>
          </w:tcPr>
          <w:p w:rsidR="005D6E9F" w:rsidRPr="005D6E9F" w:rsidRDefault="005D6E9F">
            <w:pPr>
              <w:rPr>
                <w:sz w:val="16"/>
              </w:rPr>
            </w:pPr>
            <w:r w:rsidRPr="005D6E9F">
              <w:rPr>
                <w:sz w:val="16"/>
              </w:rPr>
              <w:t>Learning &amp; Development</w:t>
            </w:r>
          </w:p>
        </w:tc>
        <w:tc>
          <w:tcPr>
            <w:tcW w:w="1022" w:type="dxa"/>
            <w:shd w:val="clear" w:color="auto" w:fill="BC8FDD"/>
          </w:tcPr>
          <w:p w:rsidR="005D6E9F" w:rsidRPr="005D6E9F" w:rsidRDefault="005D6E9F">
            <w:pPr>
              <w:rPr>
                <w:sz w:val="16"/>
              </w:rPr>
            </w:pPr>
            <w:r w:rsidRPr="005D6E9F">
              <w:rPr>
                <w:sz w:val="16"/>
              </w:rPr>
              <w:t>Professional Standards</w:t>
            </w:r>
          </w:p>
        </w:tc>
        <w:tc>
          <w:tcPr>
            <w:tcW w:w="1001" w:type="dxa"/>
            <w:gridSpan w:val="2"/>
            <w:shd w:val="clear" w:color="auto" w:fill="F7CAAC" w:themeFill="accent2" w:themeFillTint="66"/>
          </w:tcPr>
          <w:p w:rsidR="005D6E9F" w:rsidRPr="005D6E9F" w:rsidRDefault="005D6E9F">
            <w:pPr>
              <w:rPr>
                <w:sz w:val="16"/>
              </w:rPr>
            </w:pPr>
            <w:r w:rsidRPr="005D6E9F">
              <w:rPr>
                <w:sz w:val="16"/>
              </w:rPr>
              <w:t>Leadership</w:t>
            </w:r>
          </w:p>
        </w:tc>
        <w:tc>
          <w:tcPr>
            <w:tcW w:w="1265" w:type="dxa"/>
            <w:shd w:val="clear" w:color="auto" w:fill="F7CAAC" w:themeFill="accent2" w:themeFillTint="66"/>
          </w:tcPr>
          <w:p w:rsidR="005D6E9F" w:rsidRPr="005D6E9F" w:rsidRDefault="005D6E9F">
            <w:pPr>
              <w:rPr>
                <w:sz w:val="16"/>
              </w:rPr>
            </w:pPr>
            <w:r w:rsidRPr="005D6E9F">
              <w:rPr>
                <w:sz w:val="16"/>
              </w:rPr>
              <w:t>School Planning, Implementation and Reporting</w:t>
            </w:r>
          </w:p>
        </w:tc>
        <w:tc>
          <w:tcPr>
            <w:tcW w:w="990" w:type="dxa"/>
            <w:shd w:val="clear" w:color="auto" w:fill="F7CAAC" w:themeFill="accent2" w:themeFillTint="66"/>
          </w:tcPr>
          <w:p w:rsidR="005D6E9F" w:rsidRPr="005D6E9F" w:rsidRDefault="005D6E9F">
            <w:pPr>
              <w:rPr>
                <w:sz w:val="16"/>
              </w:rPr>
            </w:pPr>
            <w:r w:rsidRPr="005D6E9F">
              <w:rPr>
                <w:sz w:val="16"/>
              </w:rPr>
              <w:t>School Resources</w:t>
            </w:r>
          </w:p>
        </w:tc>
        <w:tc>
          <w:tcPr>
            <w:tcW w:w="1091" w:type="dxa"/>
            <w:shd w:val="clear" w:color="auto" w:fill="F7CAAC" w:themeFill="accent2" w:themeFillTint="66"/>
          </w:tcPr>
          <w:p w:rsidR="005D6E9F" w:rsidRPr="005D6E9F" w:rsidRDefault="005D6E9F">
            <w:pPr>
              <w:rPr>
                <w:sz w:val="16"/>
              </w:rPr>
            </w:pPr>
            <w:r w:rsidRPr="005D6E9F">
              <w:rPr>
                <w:sz w:val="16"/>
              </w:rPr>
              <w:t>Management Practices and Processes</w:t>
            </w:r>
          </w:p>
        </w:tc>
      </w:tr>
      <w:tr w:rsidR="005D6E9F" w:rsidTr="005D6E9F">
        <w:tc>
          <w:tcPr>
            <w:tcW w:w="824" w:type="dxa"/>
          </w:tcPr>
          <w:p w:rsidR="005D6E9F" w:rsidRDefault="005D6E9F" w:rsidP="005D6E9F">
            <w:pPr>
              <w:jc w:val="center"/>
            </w:pPr>
            <w:r>
              <w:t>Strategic</w:t>
            </w:r>
          </w:p>
          <w:p w:rsidR="005D6E9F" w:rsidRDefault="005D6E9F" w:rsidP="005D6E9F">
            <w:pPr>
              <w:jc w:val="center"/>
            </w:pPr>
            <w:r>
              <w:t>Direction</w:t>
            </w:r>
          </w:p>
          <w:p w:rsidR="005D6E9F" w:rsidRDefault="005D6E9F" w:rsidP="005D6E9F">
            <w:pPr>
              <w:jc w:val="center"/>
            </w:pPr>
            <w:r>
              <w:t>1</w:t>
            </w:r>
          </w:p>
        </w:tc>
        <w:tc>
          <w:tcPr>
            <w:tcW w:w="962" w:type="dxa"/>
            <w:shd w:val="clear" w:color="auto" w:fill="D9E2F3" w:themeFill="accent5" w:themeFillTint="33"/>
          </w:tcPr>
          <w:p w:rsidR="005D6E9F" w:rsidRDefault="005D6E9F"/>
          <w:p w:rsidR="005D6E9F" w:rsidRDefault="005D6E9F"/>
          <w:p w:rsidR="005D6E9F" w:rsidRDefault="005D6E9F"/>
          <w:p w:rsidR="005D6E9F" w:rsidRDefault="005D6E9F"/>
          <w:p w:rsidR="005D6E9F" w:rsidRDefault="005D6E9F"/>
        </w:tc>
        <w:tc>
          <w:tcPr>
            <w:tcW w:w="987" w:type="dxa"/>
            <w:shd w:val="clear" w:color="auto" w:fill="D9E2F3" w:themeFill="accent5" w:themeFillTint="33"/>
          </w:tcPr>
          <w:p w:rsidR="005D6E9F" w:rsidRDefault="005D6E9F"/>
        </w:tc>
        <w:tc>
          <w:tcPr>
            <w:tcW w:w="1003" w:type="dxa"/>
            <w:shd w:val="clear" w:color="auto" w:fill="D9E2F3" w:themeFill="accent5" w:themeFillTint="33"/>
          </w:tcPr>
          <w:p w:rsidR="005D6E9F" w:rsidRDefault="005D6E9F"/>
        </w:tc>
        <w:tc>
          <w:tcPr>
            <w:tcW w:w="1015" w:type="dxa"/>
            <w:shd w:val="clear" w:color="auto" w:fill="D9E2F3" w:themeFill="accent5" w:themeFillTint="33"/>
          </w:tcPr>
          <w:p w:rsidR="005D6E9F" w:rsidRDefault="005D6E9F"/>
        </w:tc>
        <w:tc>
          <w:tcPr>
            <w:tcW w:w="1059" w:type="dxa"/>
            <w:gridSpan w:val="2"/>
            <w:shd w:val="clear" w:color="auto" w:fill="D9E2F3" w:themeFill="accent5" w:themeFillTint="33"/>
          </w:tcPr>
          <w:p w:rsidR="005D6E9F" w:rsidRDefault="005D6E9F"/>
        </w:tc>
        <w:tc>
          <w:tcPr>
            <w:tcW w:w="1090" w:type="dxa"/>
            <w:shd w:val="clear" w:color="auto" w:fill="BC8FDD"/>
          </w:tcPr>
          <w:p w:rsidR="005D6E9F" w:rsidRDefault="005D6E9F"/>
        </w:tc>
        <w:tc>
          <w:tcPr>
            <w:tcW w:w="903" w:type="dxa"/>
            <w:shd w:val="clear" w:color="auto" w:fill="BC8FDD"/>
          </w:tcPr>
          <w:p w:rsidR="005D6E9F" w:rsidRDefault="005D6E9F"/>
        </w:tc>
        <w:tc>
          <w:tcPr>
            <w:tcW w:w="1079" w:type="dxa"/>
            <w:shd w:val="clear" w:color="auto" w:fill="BC8FDD"/>
          </w:tcPr>
          <w:p w:rsidR="005D6E9F" w:rsidRDefault="005D6E9F"/>
        </w:tc>
        <w:tc>
          <w:tcPr>
            <w:tcW w:w="1097" w:type="dxa"/>
            <w:shd w:val="clear" w:color="auto" w:fill="BC8FDD"/>
          </w:tcPr>
          <w:p w:rsidR="005D6E9F" w:rsidRDefault="005D6E9F"/>
        </w:tc>
        <w:tc>
          <w:tcPr>
            <w:tcW w:w="1022" w:type="dxa"/>
            <w:shd w:val="clear" w:color="auto" w:fill="BC8FDD"/>
          </w:tcPr>
          <w:p w:rsidR="005D6E9F" w:rsidRDefault="005D6E9F"/>
        </w:tc>
        <w:tc>
          <w:tcPr>
            <w:tcW w:w="1001" w:type="dxa"/>
            <w:gridSpan w:val="2"/>
            <w:shd w:val="clear" w:color="auto" w:fill="F7CAAC" w:themeFill="accent2" w:themeFillTint="66"/>
          </w:tcPr>
          <w:p w:rsidR="005D6E9F" w:rsidRDefault="005D6E9F"/>
        </w:tc>
        <w:tc>
          <w:tcPr>
            <w:tcW w:w="1265" w:type="dxa"/>
            <w:shd w:val="clear" w:color="auto" w:fill="F7CAAC" w:themeFill="accent2" w:themeFillTint="66"/>
          </w:tcPr>
          <w:p w:rsidR="005D6E9F" w:rsidRDefault="005D6E9F"/>
        </w:tc>
        <w:tc>
          <w:tcPr>
            <w:tcW w:w="990" w:type="dxa"/>
            <w:shd w:val="clear" w:color="auto" w:fill="F7CAAC" w:themeFill="accent2" w:themeFillTint="66"/>
          </w:tcPr>
          <w:p w:rsidR="005D6E9F" w:rsidRDefault="005D6E9F"/>
        </w:tc>
        <w:tc>
          <w:tcPr>
            <w:tcW w:w="1091" w:type="dxa"/>
            <w:shd w:val="clear" w:color="auto" w:fill="F7CAAC" w:themeFill="accent2" w:themeFillTint="66"/>
          </w:tcPr>
          <w:p w:rsidR="005D6E9F" w:rsidRDefault="005D6E9F"/>
        </w:tc>
      </w:tr>
      <w:tr w:rsidR="005D6E9F" w:rsidTr="005D6E9F">
        <w:tc>
          <w:tcPr>
            <w:tcW w:w="824" w:type="dxa"/>
          </w:tcPr>
          <w:p w:rsidR="005D6E9F" w:rsidRDefault="005D6E9F" w:rsidP="005D6E9F">
            <w:pPr>
              <w:jc w:val="center"/>
            </w:pPr>
            <w:r>
              <w:t>Strategic</w:t>
            </w:r>
          </w:p>
          <w:p w:rsidR="005D6E9F" w:rsidRDefault="005D6E9F" w:rsidP="005D6E9F">
            <w:pPr>
              <w:jc w:val="center"/>
            </w:pPr>
            <w:r>
              <w:t>Direction</w:t>
            </w:r>
          </w:p>
          <w:p w:rsidR="005D6E9F" w:rsidRDefault="005D6E9F" w:rsidP="005D6E9F">
            <w:pPr>
              <w:jc w:val="center"/>
            </w:pPr>
            <w:r>
              <w:t>2</w:t>
            </w:r>
          </w:p>
        </w:tc>
        <w:tc>
          <w:tcPr>
            <w:tcW w:w="962" w:type="dxa"/>
            <w:shd w:val="clear" w:color="auto" w:fill="D9E2F3" w:themeFill="accent5" w:themeFillTint="33"/>
          </w:tcPr>
          <w:p w:rsidR="005D6E9F" w:rsidRDefault="005D6E9F"/>
          <w:p w:rsidR="005D6E9F" w:rsidRDefault="005D6E9F"/>
          <w:p w:rsidR="005D6E9F" w:rsidRDefault="005D6E9F"/>
          <w:p w:rsidR="005D6E9F" w:rsidRDefault="005D6E9F"/>
          <w:p w:rsidR="005D6E9F" w:rsidRDefault="005D6E9F"/>
        </w:tc>
        <w:tc>
          <w:tcPr>
            <w:tcW w:w="987" w:type="dxa"/>
            <w:shd w:val="clear" w:color="auto" w:fill="D9E2F3" w:themeFill="accent5" w:themeFillTint="33"/>
          </w:tcPr>
          <w:p w:rsidR="005D6E9F" w:rsidRDefault="005D6E9F"/>
        </w:tc>
        <w:tc>
          <w:tcPr>
            <w:tcW w:w="1003" w:type="dxa"/>
            <w:shd w:val="clear" w:color="auto" w:fill="D9E2F3" w:themeFill="accent5" w:themeFillTint="33"/>
          </w:tcPr>
          <w:p w:rsidR="005D6E9F" w:rsidRDefault="005D6E9F"/>
        </w:tc>
        <w:tc>
          <w:tcPr>
            <w:tcW w:w="1015" w:type="dxa"/>
            <w:shd w:val="clear" w:color="auto" w:fill="D9E2F3" w:themeFill="accent5" w:themeFillTint="33"/>
          </w:tcPr>
          <w:p w:rsidR="005D6E9F" w:rsidRDefault="005D6E9F"/>
        </w:tc>
        <w:tc>
          <w:tcPr>
            <w:tcW w:w="1059" w:type="dxa"/>
            <w:gridSpan w:val="2"/>
            <w:shd w:val="clear" w:color="auto" w:fill="D9E2F3" w:themeFill="accent5" w:themeFillTint="33"/>
          </w:tcPr>
          <w:p w:rsidR="005D6E9F" w:rsidRDefault="005D6E9F"/>
        </w:tc>
        <w:tc>
          <w:tcPr>
            <w:tcW w:w="1090" w:type="dxa"/>
            <w:shd w:val="clear" w:color="auto" w:fill="BC8FDD"/>
          </w:tcPr>
          <w:p w:rsidR="005D6E9F" w:rsidRDefault="005D6E9F"/>
        </w:tc>
        <w:tc>
          <w:tcPr>
            <w:tcW w:w="903" w:type="dxa"/>
            <w:shd w:val="clear" w:color="auto" w:fill="BC8FDD"/>
          </w:tcPr>
          <w:p w:rsidR="005D6E9F" w:rsidRDefault="005D6E9F"/>
        </w:tc>
        <w:tc>
          <w:tcPr>
            <w:tcW w:w="1079" w:type="dxa"/>
            <w:shd w:val="clear" w:color="auto" w:fill="BC8FDD"/>
          </w:tcPr>
          <w:p w:rsidR="005D6E9F" w:rsidRDefault="005D6E9F"/>
        </w:tc>
        <w:tc>
          <w:tcPr>
            <w:tcW w:w="1097" w:type="dxa"/>
            <w:shd w:val="clear" w:color="auto" w:fill="BC8FDD"/>
          </w:tcPr>
          <w:p w:rsidR="005D6E9F" w:rsidRDefault="005D6E9F"/>
        </w:tc>
        <w:tc>
          <w:tcPr>
            <w:tcW w:w="1022" w:type="dxa"/>
            <w:shd w:val="clear" w:color="auto" w:fill="BC8FDD"/>
          </w:tcPr>
          <w:p w:rsidR="005D6E9F" w:rsidRDefault="005D6E9F"/>
        </w:tc>
        <w:tc>
          <w:tcPr>
            <w:tcW w:w="1001" w:type="dxa"/>
            <w:gridSpan w:val="2"/>
            <w:shd w:val="clear" w:color="auto" w:fill="F7CAAC" w:themeFill="accent2" w:themeFillTint="66"/>
          </w:tcPr>
          <w:p w:rsidR="005D6E9F" w:rsidRDefault="005D6E9F"/>
        </w:tc>
        <w:tc>
          <w:tcPr>
            <w:tcW w:w="1265" w:type="dxa"/>
            <w:shd w:val="clear" w:color="auto" w:fill="F7CAAC" w:themeFill="accent2" w:themeFillTint="66"/>
          </w:tcPr>
          <w:p w:rsidR="005D6E9F" w:rsidRDefault="005D6E9F"/>
        </w:tc>
        <w:tc>
          <w:tcPr>
            <w:tcW w:w="990" w:type="dxa"/>
            <w:shd w:val="clear" w:color="auto" w:fill="F7CAAC" w:themeFill="accent2" w:themeFillTint="66"/>
          </w:tcPr>
          <w:p w:rsidR="005D6E9F" w:rsidRDefault="005D6E9F"/>
        </w:tc>
        <w:tc>
          <w:tcPr>
            <w:tcW w:w="1091" w:type="dxa"/>
            <w:shd w:val="clear" w:color="auto" w:fill="F7CAAC" w:themeFill="accent2" w:themeFillTint="66"/>
          </w:tcPr>
          <w:p w:rsidR="005D6E9F" w:rsidRDefault="005D6E9F"/>
        </w:tc>
      </w:tr>
      <w:tr w:rsidR="005D6E9F" w:rsidTr="005D6E9F">
        <w:tc>
          <w:tcPr>
            <w:tcW w:w="824" w:type="dxa"/>
          </w:tcPr>
          <w:p w:rsidR="005D6E9F" w:rsidRDefault="005D6E9F" w:rsidP="005D6E9F">
            <w:pPr>
              <w:jc w:val="center"/>
            </w:pPr>
            <w:r>
              <w:t>Strategic</w:t>
            </w:r>
          </w:p>
          <w:p w:rsidR="005D6E9F" w:rsidRDefault="005D6E9F" w:rsidP="005D6E9F">
            <w:pPr>
              <w:jc w:val="center"/>
            </w:pPr>
            <w:r>
              <w:t>Direction</w:t>
            </w:r>
          </w:p>
          <w:p w:rsidR="005D6E9F" w:rsidRDefault="005D6E9F" w:rsidP="005D6E9F">
            <w:pPr>
              <w:jc w:val="center"/>
            </w:pPr>
            <w:r>
              <w:t>3</w:t>
            </w:r>
          </w:p>
        </w:tc>
        <w:tc>
          <w:tcPr>
            <w:tcW w:w="962" w:type="dxa"/>
            <w:shd w:val="clear" w:color="auto" w:fill="D9E2F3" w:themeFill="accent5" w:themeFillTint="33"/>
          </w:tcPr>
          <w:p w:rsidR="005D6E9F" w:rsidRDefault="005D6E9F"/>
          <w:p w:rsidR="005D6E9F" w:rsidRDefault="005D6E9F"/>
          <w:p w:rsidR="005D6E9F" w:rsidRDefault="005D6E9F"/>
          <w:p w:rsidR="005D6E9F" w:rsidRDefault="005D6E9F"/>
          <w:p w:rsidR="005D6E9F" w:rsidRDefault="005D6E9F"/>
        </w:tc>
        <w:tc>
          <w:tcPr>
            <w:tcW w:w="987" w:type="dxa"/>
            <w:shd w:val="clear" w:color="auto" w:fill="D9E2F3" w:themeFill="accent5" w:themeFillTint="33"/>
          </w:tcPr>
          <w:p w:rsidR="005D6E9F" w:rsidRDefault="005D6E9F"/>
        </w:tc>
        <w:tc>
          <w:tcPr>
            <w:tcW w:w="1003" w:type="dxa"/>
            <w:shd w:val="clear" w:color="auto" w:fill="D9E2F3" w:themeFill="accent5" w:themeFillTint="33"/>
          </w:tcPr>
          <w:p w:rsidR="005D6E9F" w:rsidRDefault="005D6E9F"/>
        </w:tc>
        <w:tc>
          <w:tcPr>
            <w:tcW w:w="1015" w:type="dxa"/>
            <w:shd w:val="clear" w:color="auto" w:fill="D9E2F3" w:themeFill="accent5" w:themeFillTint="33"/>
          </w:tcPr>
          <w:p w:rsidR="005D6E9F" w:rsidRDefault="005D6E9F"/>
        </w:tc>
        <w:tc>
          <w:tcPr>
            <w:tcW w:w="1059" w:type="dxa"/>
            <w:gridSpan w:val="2"/>
            <w:shd w:val="clear" w:color="auto" w:fill="D9E2F3" w:themeFill="accent5" w:themeFillTint="33"/>
          </w:tcPr>
          <w:p w:rsidR="005D6E9F" w:rsidRDefault="005D6E9F"/>
        </w:tc>
        <w:tc>
          <w:tcPr>
            <w:tcW w:w="1090" w:type="dxa"/>
            <w:shd w:val="clear" w:color="auto" w:fill="BC8FDD"/>
          </w:tcPr>
          <w:p w:rsidR="005D6E9F" w:rsidRDefault="005D6E9F"/>
        </w:tc>
        <w:tc>
          <w:tcPr>
            <w:tcW w:w="903" w:type="dxa"/>
            <w:shd w:val="clear" w:color="auto" w:fill="BC8FDD"/>
          </w:tcPr>
          <w:p w:rsidR="005D6E9F" w:rsidRDefault="005D6E9F"/>
        </w:tc>
        <w:tc>
          <w:tcPr>
            <w:tcW w:w="1079" w:type="dxa"/>
            <w:shd w:val="clear" w:color="auto" w:fill="BC8FDD"/>
          </w:tcPr>
          <w:p w:rsidR="005D6E9F" w:rsidRDefault="005D6E9F"/>
        </w:tc>
        <w:tc>
          <w:tcPr>
            <w:tcW w:w="1097" w:type="dxa"/>
            <w:shd w:val="clear" w:color="auto" w:fill="BC8FDD"/>
          </w:tcPr>
          <w:p w:rsidR="005D6E9F" w:rsidRDefault="005D6E9F"/>
        </w:tc>
        <w:tc>
          <w:tcPr>
            <w:tcW w:w="1022" w:type="dxa"/>
            <w:shd w:val="clear" w:color="auto" w:fill="BC8FDD"/>
          </w:tcPr>
          <w:p w:rsidR="005D6E9F" w:rsidRDefault="005D6E9F"/>
        </w:tc>
        <w:tc>
          <w:tcPr>
            <w:tcW w:w="1001" w:type="dxa"/>
            <w:gridSpan w:val="2"/>
            <w:shd w:val="clear" w:color="auto" w:fill="F7CAAC" w:themeFill="accent2" w:themeFillTint="66"/>
          </w:tcPr>
          <w:p w:rsidR="005D6E9F" w:rsidRDefault="005D6E9F"/>
        </w:tc>
        <w:tc>
          <w:tcPr>
            <w:tcW w:w="1265" w:type="dxa"/>
            <w:shd w:val="clear" w:color="auto" w:fill="F7CAAC" w:themeFill="accent2" w:themeFillTint="66"/>
          </w:tcPr>
          <w:p w:rsidR="005D6E9F" w:rsidRDefault="005D6E9F"/>
        </w:tc>
        <w:tc>
          <w:tcPr>
            <w:tcW w:w="990" w:type="dxa"/>
            <w:shd w:val="clear" w:color="auto" w:fill="F7CAAC" w:themeFill="accent2" w:themeFillTint="66"/>
          </w:tcPr>
          <w:p w:rsidR="005D6E9F" w:rsidRDefault="005D6E9F"/>
        </w:tc>
        <w:tc>
          <w:tcPr>
            <w:tcW w:w="1091" w:type="dxa"/>
            <w:shd w:val="clear" w:color="auto" w:fill="F7CAAC" w:themeFill="accent2" w:themeFillTint="66"/>
          </w:tcPr>
          <w:p w:rsidR="005D6E9F" w:rsidRDefault="005D6E9F"/>
        </w:tc>
      </w:tr>
      <w:tr w:rsidR="005D6E9F" w:rsidTr="005D6E9F">
        <w:tc>
          <w:tcPr>
            <w:tcW w:w="824" w:type="dxa"/>
          </w:tcPr>
          <w:p w:rsidR="005D6E9F" w:rsidRDefault="005D6E9F" w:rsidP="005D6E9F">
            <w:pPr>
              <w:jc w:val="center"/>
            </w:pPr>
            <w:r>
              <w:t>Other Major Initiatives</w:t>
            </w:r>
          </w:p>
        </w:tc>
        <w:tc>
          <w:tcPr>
            <w:tcW w:w="962" w:type="dxa"/>
            <w:shd w:val="clear" w:color="auto" w:fill="D9E2F3" w:themeFill="accent5" w:themeFillTint="33"/>
          </w:tcPr>
          <w:p w:rsidR="005D6E9F" w:rsidRDefault="005D6E9F"/>
          <w:p w:rsidR="005D6E9F" w:rsidRDefault="005D6E9F"/>
          <w:p w:rsidR="005D6E9F" w:rsidRDefault="005D6E9F"/>
          <w:p w:rsidR="005D6E9F" w:rsidRDefault="005D6E9F"/>
          <w:p w:rsidR="005D6E9F" w:rsidRDefault="005D6E9F"/>
        </w:tc>
        <w:tc>
          <w:tcPr>
            <w:tcW w:w="987" w:type="dxa"/>
            <w:shd w:val="clear" w:color="auto" w:fill="D9E2F3" w:themeFill="accent5" w:themeFillTint="33"/>
          </w:tcPr>
          <w:p w:rsidR="005D6E9F" w:rsidRDefault="005D6E9F"/>
        </w:tc>
        <w:tc>
          <w:tcPr>
            <w:tcW w:w="1003" w:type="dxa"/>
            <w:shd w:val="clear" w:color="auto" w:fill="D9E2F3" w:themeFill="accent5" w:themeFillTint="33"/>
          </w:tcPr>
          <w:p w:rsidR="005D6E9F" w:rsidRDefault="005D6E9F"/>
        </w:tc>
        <w:tc>
          <w:tcPr>
            <w:tcW w:w="1015" w:type="dxa"/>
            <w:shd w:val="clear" w:color="auto" w:fill="D9E2F3" w:themeFill="accent5" w:themeFillTint="33"/>
          </w:tcPr>
          <w:p w:rsidR="005D6E9F" w:rsidRDefault="005D6E9F"/>
        </w:tc>
        <w:tc>
          <w:tcPr>
            <w:tcW w:w="1059" w:type="dxa"/>
            <w:gridSpan w:val="2"/>
            <w:shd w:val="clear" w:color="auto" w:fill="D9E2F3" w:themeFill="accent5" w:themeFillTint="33"/>
          </w:tcPr>
          <w:p w:rsidR="005D6E9F" w:rsidRDefault="005D6E9F"/>
        </w:tc>
        <w:tc>
          <w:tcPr>
            <w:tcW w:w="1090" w:type="dxa"/>
            <w:shd w:val="clear" w:color="auto" w:fill="BC8FDD"/>
          </w:tcPr>
          <w:p w:rsidR="005D6E9F" w:rsidRDefault="005D6E9F"/>
        </w:tc>
        <w:tc>
          <w:tcPr>
            <w:tcW w:w="903" w:type="dxa"/>
            <w:shd w:val="clear" w:color="auto" w:fill="BC8FDD"/>
          </w:tcPr>
          <w:p w:rsidR="005D6E9F" w:rsidRDefault="005D6E9F"/>
        </w:tc>
        <w:tc>
          <w:tcPr>
            <w:tcW w:w="1079" w:type="dxa"/>
            <w:shd w:val="clear" w:color="auto" w:fill="BC8FDD"/>
          </w:tcPr>
          <w:p w:rsidR="005D6E9F" w:rsidRDefault="005D6E9F"/>
        </w:tc>
        <w:tc>
          <w:tcPr>
            <w:tcW w:w="1097" w:type="dxa"/>
            <w:shd w:val="clear" w:color="auto" w:fill="BC8FDD"/>
          </w:tcPr>
          <w:p w:rsidR="005D6E9F" w:rsidRDefault="005D6E9F"/>
        </w:tc>
        <w:tc>
          <w:tcPr>
            <w:tcW w:w="1022" w:type="dxa"/>
            <w:shd w:val="clear" w:color="auto" w:fill="BC8FDD"/>
          </w:tcPr>
          <w:p w:rsidR="005D6E9F" w:rsidRDefault="005D6E9F"/>
        </w:tc>
        <w:tc>
          <w:tcPr>
            <w:tcW w:w="1001" w:type="dxa"/>
            <w:gridSpan w:val="2"/>
            <w:shd w:val="clear" w:color="auto" w:fill="F7CAAC" w:themeFill="accent2" w:themeFillTint="66"/>
          </w:tcPr>
          <w:p w:rsidR="005D6E9F" w:rsidRDefault="005D6E9F"/>
        </w:tc>
        <w:tc>
          <w:tcPr>
            <w:tcW w:w="1265" w:type="dxa"/>
            <w:shd w:val="clear" w:color="auto" w:fill="F7CAAC" w:themeFill="accent2" w:themeFillTint="66"/>
          </w:tcPr>
          <w:p w:rsidR="005D6E9F" w:rsidRDefault="005D6E9F"/>
        </w:tc>
        <w:tc>
          <w:tcPr>
            <w:tcW w:w="990" w:type="dxa"/>
            <w:shd w:val="clear" w:color="auto" w:fill="F7CAAC" w:themeFill="accent2" w:themeFillTint="66"/>
          </w:tcPr>
          <w:p w:rsidR="005D6E9F" w:rsidRDefault="005D6E9F"/>
        </w:tc>
        <w:tc>
          <w:tcPr>
            <w:tcW w:w="1091" w:type="dxa"/>
            <w:shd w:val="clear" w:color="auto" w:fill="F7CAAC" w:themeFill="accent2" w:themeFillTint="66"/>
          </w:tcPr>
          <w:p w:rsidR="005D6E9F" w:rsidRDefault="005D6E9F"/>
        </w:tc>
      </w:tr>
    </w:tbl>
    <w:p w:rsidR="005D6E9F" w:rsidRDefault="005D6E9F"/>
    <w:p w:rsidR="005D6E9F" w:rsidRDefault="005D6E9F"/>
    <w:sectPr w:rsidR="005D6E9F" w:rsidSect="005D6E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9F"/>
    <w:rsid w:val="005D6E9F"/>
    <w:rsid w:val="00924B07"/>
    <w:rsid w:val="00E5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82545-C5F1-43DF-BCC9-890E5FE8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</dc:creator>
  <cp:keywords/>
  <dc:description/>
  <cp:lastModifiedBy>Rhys</cp:lastModifiedBy>
  <cp:revision>1</cp:revision>
  <dcterms:created xsi:type="dcterms:W3CDTF">2015-07-06T01:04:00Z</dcterms:created>
  <dcterms:modified xsi:type="dcterms:W3CDTF">2015-07-06T01:12:00Z</dcterms:modified>
</cp:coreProperties>
</file>